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F4" w:rsidRDefault="000C45F4" w:rsidP="000C45F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Аннотации к рабочим программам основного общего образования</w:t>
      </w:r>
    </w:p>
    <w:p w:rsidR="000C45F4" w:rsidRDefault="000C45F4" w:rsidP="000C45F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предмета в структуре образовательной программы.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русскому языку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 русскому языку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</w:t>
      </w:r>
      <w:proofErr w:type="gramEnd"/>
      <w:r>
        <w:rPr>
          <w:rFonts w:ascii="Times New Roman" w:hAnsi="Times New Roman"/>
        </w:rPr>
        <w:t xml:space="preserve"> русскому языку 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>
        <w:rPr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C45F4" w:rsidRDefault="000C45F4" w:rsidP="000C45F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исходным требованиям, необходимым для изучения предмета «Русский язык», относятся знания, умения и виды деятельности, сформированные в процессе изучения русского языка в основной общеобразовательной школе. В системе школьного образования дисциплина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Цель изучения 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самосовершенствованию.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Учебники</w:t>
      </w:r>
    </w:p>
    <w:tbl>
      <w:tblPr>
        <w:tblStyle w:val="a3"/>
        <w:tblW w:w="0" w:type="auto"/>
        <w:tblLook w:val="04A0"/>
      </w:tblPr>
      <w:tblGrid>
        <w:gridCol w:w="2084"/>
        <w:gridCol w:w="722"/>
        <w:gridCol w:w="3210"/>
        <w:gridCol w:w="2051"/>
        <w:gridCol w:w="1504"/>
      </w:tblGrid>
      <w:tr w:rsidR="000C45F4" w:rsidRPr="00942494" w:rsidTr="000C45F4">
        <w:tc>
          <w:tcPr>
            <w:tcW w:w="2084" w:type="dxa"/>
          </w:tcPr>
          <w:p w:rsidR="000C45F4" w:rsidRPr="00942494" w:rsidRDefault="000C45F4" w:rsidP="00417D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22" w:type="dxa"/>
          </w:tcPr>
          <w:p w:rsidR="000C45F4" w:rsidRPr="00942494" w:rsidRDefault="000C45F4" w:rsidP="00417D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10" w:type="dxa"/>
          </w:tcPr>
          <w:p w:rsidR="000C45F4" w:rsidRPr="001036DF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6DF">
              <w:rPr>
                <w:rFonts w:ascii="Times New Roman" w:hAnsi="Times New Roman"/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051" w:type="dxa"/>
          </w:tcPr>
          <w:p w:rsidR="000C45F4" w:rsidRPr="001036DF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6DF">
              <w:rPr>
                <w:rFonts w:ascii="Times New Roman" w:hAnsi="Times New Roman"/>
                <w:color w:val="000000"/>
              </w:rPr>
              <w:t>ООО "ДРОФА"</w:t>
            </w:r>
          </w:p>
        </w:tc>
        <w:tc>
          <w:tcPr>
            <w:tcW w:w="1504" w:type="dxa"/>
          </w:tcPr>
          <w:p w:rsidR="000C45F4" w:rsidRPr="00942494" w:rsidRDefault="000C45F4" w:rsidP="0041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0C45F4" w:rsidRPr="001036DF" w:rsidTr="000C45F4">
        <w:tc>
          <w:tcPr>
            <w:tcW w:w="2084" w:type="dxa"/>
          </w:tcPr>
          <w:p w:rsidR="000C45F4" w:rsidRPr="00942494" w:rsidRDefault="000C45F4" w:rsidP="00417D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22" w:type="dxa"/>
          </w:tcPr>
          <w:p w:rsidR="000C45F4" w:rsidRPr="00942494" w:rsidRDefault="000C45F4" w:rsidP="00417D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10" w:type="dxa"/>
          </w:tcPr>
          <w:p w:rsidR="000C45F4" w:rsidRPr="001036DF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6DF">
              <w:rPr>
                <w:rFonts w:ascii="Times New Roman" w:hAnsi="Times New Roman"/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051" w:type="dxa"/>
          </w:tcPr>
          <w:p w:rsidR="000C45F4" w:rsidRPr="001036DF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6DF">
              <w:rPr>
                <w:rFonts w:ascii="Times New Roman" w:hAnsi="Times New Roman"/>
                <w:color w:val="000000"/>
              </w:rPr>
              <w:t>ООО "ДРОФА"</w:t>
            </w:r>
          </w:p>
        </w:tc>
        <w:tc>
          <w:tcPr>
            <w:tcW w:w="1504" w:type="dxa"/>
          </w:tcPr>
          <w:p w:rsidR="000C45F4" w:rsidRPr="001036DF" w:rsidRDefault="000C45F4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0C45F4" w:rsidTr="000C45F4">
        <w:tc>
          <w:tcPr>
            <w:tcW w:w="2084" w:type="dxa"/>
          </w:tcPr>
          <w:p w:rsidR="000C45F4" w:rsidRDefault="000C45F4" w:rsidP="00417DD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Русский язык</w:t>
            </w:r>
          </w:p>
        </w:tc>
        <w:tc>
          <w:tcPr>
            <w:tcW w:w="722" w:type="dxa"/>
          </w:tcPr>
          <w:p w:rsidR="000C45F4" w:rsidRDefault="000C45F4" w:rsidP="00417D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10" w:type="dxa"/>
          </w:tcPr>
          <w:p w:rsidR="000C45F4" w:rsidRPr="00510DF7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DF7">
              <w:rPr>
                <w:rFonts w:ascii="Times New Roman" w:hAnsi="Times New Roman"/>
                <w:color w:val="000000"/>
              </w:rPr>
              <w:t>Разумовская М.М., Львова С.И., Капинос В.И. и др.</w:t>
            </w:r>
          </w:p>
        </w:tc>
        <w:tc>
          <w:tcPr>
            <w:tcW w:w="2051" w:type="dxa"/>
          </w:tcPr>
          <w:p w:rsidR="000C45F4" w:rsidRPr="00510DF7" w:rsidRDefault="000C45F4" w:rsidP="00417D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DF7">
              <w:rPr>
                <w:rFonts w:ascii="Times New Roman" w:hAnsi="Times New Roman"/>
                <w:color w:val="000000"/>
              </w:rPr>
              <w:t>ООО "ДРОФА"</w:t>
            </w:r>
          </w:p>
        </w:tc>
        <w:tc>
          <w:tcPr>
            <w:tcW w:w="1504" w:type="dxa"/>
          </w:tcPr>
          <w:p w:rsidR="000C45F4" w:rsidRDefault="000C45F4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2013, 2015</w:t>
            </w:r>
          </w:p>
        </w:tc>
      </w:tr>
      <w:tr w:rsidR="000C45F4" w:rsidRPr="00034F5E" w:rsidTr="000C45F4">
        <w:tc>
          <w:tcPr>
            <w:tcW w:w="2084" w:type="dxa"/>
          </w:tcPr>
          <w:p w:rsidR="000C45F4" w:rsidRPr="00034F5E" w:rsidRDefault="000C45F4" w:rsidP="00417DD3">
            <w:pPr>
              <w:pStyle w:val="a5"/>
              <w:rPr>
                <w:sz w:val="22"/>
                <w:szCs w:val="22"/>
                <w:highlight w:val="yellow"/>
              </w:rPr>
            </w:pPr>
            <w:r w:rsidRPr="00034F5E">
              <w:rPr>
                <w:sz w:val="22"/>
                <w:szCs w:val="22"/>
              </w:rPr>
              <w:t>Русский язык</w:t>
            </w:r>
          </w:p>
        </w:tc>
        <w:tc>
          <w:tcPr>
            <w:tcW w:w="722" w:type="dxa"/>
          </w:tcPr>
          <w:p w:rsidR="000C45F4" w:rsidRPr="00034F5E" w:rsidRDefault="000C45F4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9</w:t>
            </w:r>
          </w:p>
        </w:tc>
        <w:tc>
          <w:tcPr>
            <w:tcW w:w="3210" w:type="dxa"/>
          </w:tcPr>
          <w:p w:rsidR="000C45F4" w:rsidRPr="00034F5E" w:rsidRDefault="000C45F4" w:rsidP="00417DD3">
            <w:pPr>
              <w:pStyle w:val="a5"/>
              <w:rPr>
                <w:sz w:val="22"/>
                <w:szCs w:val="22"/>
                <w:highlight w:val="yellow"/>
              </w:rPr>
            </w:pPr>
            <w:r w:rsidRPr="00034F5E">
              <w:rPr>
                <w:sz w:val="22"/>
                <w:szCs w:val="22"/>
              </w:rPr>
              <w:t xml:space="preserve">Баранов М.Т, </w:t>
            </w:r>
            <w:proofErr w:type="spellStart"/>
            <w:r w:rsidRPr="00034F5E">
              <w:rPr>
                <w:sz w:val="22"/>
                <w:szCs w:val="22"/>
              </w:rPr>
              <w:t>Ладыженская</w:t>
            </w:r>
            <w:proofErr w:type="spellEnd"/>
            <w:r w:rsidRPr="00034F5E">
              <w:rPr>
                <w:sz w:val="22"/>
                <w:szCs w:val="22"/>
              </w:rPr>
              <w:t xml:space="preserve"> Т.А</w:t>
            </w:r>
          </w:p>
        </w:tc>
        <w:tc>
          <w:tcPr>
            <w:tcW w:w="2051" w:type="dxa"/>
          </w:tcPr>
          <w:p w:rsidR="000C45F4" w:rsidRPr="00034F5E" w:rsidRDefault="000C45F4" w:rsidP="00417DD3">
            <w:pPr>
              <w:pStyle w:val="a5"/>
              <w:rPr>
                <w:sz w:val="22"/>
                <w:szCs w:val="22"/>
                <w:highlight w:val="yellow"/>
              </w:rPr>
            </w:pPr>
            <w:r w:rsidRPr="00034F5E">
              <w:rPr>
                <w:sz w:val="22"/>
                <w:szCs w:val="22"/>
              </w:rPr>
              <w:t>Просвещение</w:t>
            </w:r>
          </w:p>
        </w:tc>
        <w:tc>
          <w:tcPr>
            <w:tcW w:w="1504" w:type="dxa"/>
          </w:tcPr>
          <w:p w:rsidR="000C45F4" w:rsidRPr="00034F5E" w:rsidRDefault="000C45F4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</w:tr>
    </w:tbl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литературы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знать определение основных изученных языковых явлений и </w:t>
      </w:r>
      <w:proofErr w:type="spellStart"/>
      <w:r>
        <w:rPr>
          <w:rFonts w:ascii="Times New Roman" w:hAnsi="Times New Roman"/>
          <w:sz w:val="24"/>
          <w:szCs w:val="24"/>
        </w:rPr>
        <w:t>речеведческих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понятий, орфографических и пунктуационных правил. Понимать основное содержание текстов разных стилей. Владеть техникой чтения в соответствии с годом обучения; выделять основную мысль, структурные части исходного текста; владеть </w:t>
      </w:r>
      <w:r>
        <w:rPr>
          <w:rFonts w:ascii="Times New Roman" w:hAnsi="Times New Roman"/>
          <w:sz w:val="24"/>
          <w:szCs w:val="24"/>
        </w:rPr>
        <w:lastRenderedPageBreak/>
        <w:t>техникой чтения; выделять в тексте главную и второстепенную информацию; разбивать текст на смысловые части и составлять простой план; прогнозировать содержание текста по заголовку, названию параграфа учебника. Подробно и сжато излагать прочитанный текст, сохраняя его строение, тип речи; создавать устные высказывания, раскрывая тему и развивая основную мысль. Создавать письменное высказывание разных типов речи; составлять план сочинения и соблюдать его в процессе письма; определять и раскрывать тему и основную мысль высказывания; делить текст на абзацы; писать небольшие по объему тексты (сочинени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миниатюры разных стилей, в том числе и научного).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6. Общая трудоемкость 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 класс – программа рассчитана на 210 часа в год (6 уроков в неделю);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210 часа в год (6 уроков в неделю);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140 часов в год (4 урока в неделю);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108 часов в год (3 урока в неделю);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68 часов в год (2 урока в неделю).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7. Формы контроля</w:t>
      </w:r>
    </w:p>
    <w:p w:rsidR="000C45F4" w:rsidRDefault="000C45F4" w:rsidP="000C45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Контрольные работы (тесты с вариантом выбора ответа, тесты с краткой записью ответа), контрольные, проверочные, словарные диктанты, контрольные диктанты с грамматическим заданием, изложения, сочинения.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5F4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5F4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2B75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40D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F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5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0C45F4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0C45F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2016-02-18T08:50:00Z</dcterms:created>
  <dcterms:modified xsi:type="dcterms:W3CDTF">2016-02-18T08:53:00Z</dcterms:modified>
</cp:coreProperties>
</file>